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97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4224"/>
        <w:gridCol w:w="1407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请假人</w:t>
            </w: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所属部门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请假事由</w:t>
            </w:r>
          </w:p>
        </w:tc>
        <w:tc>
          <w:tcPr>
            <w:tcW w:w="844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请假类别</w:t>
            </w:r>
            <w:r>
              <w:rPr>
                <w:rFonts w:ascii="仿宋_GB2312" w:hAnsi="宋体" w:eastAsia="仿宋_GB2312" w:cs="宋体"/>
                <w:sz w:val="24"/>
                <w:szCs w:val="22"/>
              </w:rPr>
              <w:t>：</w:t>
            </w:r>
          </w:p>
          <w:p>
            <w:pPr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□事假  □病假（附</w:t>
            </w:r>
            <w:r>
              <w:rPr>
                <w:rFonts w:ascii="仿宋_GB2312" w:hAnsi="宋体" w:eastAsia="仿宋_GB2312" w:cs="宋体"/>
                <w:sz w:val="24"/>
                <w:szCs w:val="22"/>
              </w:rPr>
              <w:t>证明书）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□产假（附</w:t>
            </w:r>
            <w:r>
              <w:rPr>
                <w:rFonts w:ascii="仿宋_GB2312" w:hAnsi="宋体" w:eastAsia="仿宋_GB2312" w:cs="宋体"/>
                <w:sz w:val="24"/>
                <w:szCs w:val="22"/>
              </w:rPr>
              <w:t>本人申请）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□其他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u w:val="single"/>
              </w:rPr>
              <w:t xml:space="preserve">   </w:t>
            </w:r>
            <w:r>
              <w:rPr>
                <w:rFonts w:ascii="仿宋_GB2312" w:hAnsi="宋体" w:eastAsia="仿宋_GB2312" w:cs="宋体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        请假人签名：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请假期限</w:t>
            </w:r>
          </w:p>
        </w:tc>
        <w:tc>
          <w:tcPr>
            <w:tcW w:w="84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自        年    月    日起，至        年    月    日止。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共     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部门意见</w:t>
            </w:r>
          </w:p>
        </w:tc>
        <w:tc>
          <w:tcPr>
            <w:tcW w:w="844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        负责人签名：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保障部领导意见</w:t>
            </w:r>
          </w:p>
        </w:tc>
        <w:tc>
          <w:tcPr>
            <w:tcW w:w="84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分管领导意见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          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部长意见、党委书记意见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          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销假</w:t>
            </w:r>
          </w:p>
        </w:tc>
        <w:tc>
          <w:tcPr>
            <w:tcW w:w="8447" w:type="dxa"/>
            <w:gridSpan w:val="3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备注</w:t>
            </w:r>
          </w:p>
        </w:tc>
        <w:tc>
          <w:tcPr>
            <w:tcW w:w="8447" w:type="dxa"/>
            <w:gridSpan w:val="3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1.专责以上人员请假，请假时间在3天（含）以内且不出兰州市的，由分管领导审批；请假时间在3天以上或离开兰州市的，由书记、部长审批，并报人力资源办公室备案。人力资源办公室根据要求报学校备案。 </w:t>
            </w: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2.其他职工请假，请假时间在3（含）天以内的，由部门分管专责以上管理人员审批；3天以上7（含）天以内的，由部门负责人审批；连续超过7天不满30（含）天的，经部门负责人同意后报分管部领导审批；连续超过30天的，经部门负责人同意后报分管部领导审批，通过后由书记、部长审批，并报人力资源办公室备案，人力资源办公室根据要求报学校备案。</w:t>
            </w:r>
          </w:p>
        </w:tc>
      </w:tr>
    </w:tbl>
    <w:p>
      <w:pPr>
        <w:spacing w:line="560" w:lineRule="exact"/>
        <w:jc w:val="center"/>
        <w:rPr>
          <w:rFonts w:ascii="方正小标宋简体" w:hAnsi="宋体" w:eastAsia="方正小标宋简体" w:cs="宋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后勤保障部请假审批表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C4CA3"/>
    <w:rsid w:val="70A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2021-12-14T09:39:00Z</dcterms:created>
  <dc:creator>Slay_huanghuang</dc:creator>
  <cp:lastModifiedBy>Slay_huanghuang</cp:lastModifiedBy>
  <dcterms:modified xsi:type="dcterms:W3CDTF">2021-12-14T09:40:31Z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8152B7ADBF714F8794997AC94055D0D5</vt:lpwstr>
  </property>
</Properties>
</file>